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20C2" w14:textId="77777777" w:rsidR="00B15846" w:rsidRDefault="00B15846" w:rsidP="00B15846">
      <w:pPr>
        <w:jc w:val="center"/>
      </w:pPr>
      <w:r>
        <w:t>Laarman Lesson Plan</w:t>
      </w:r>
    </w:p>
    <w:p w14:paraId="160B5087" w14:textId="77777777" w:rsidR="00B15846" w:rsidRDefault="00B15846" w:rsidP="00B15846"/>
    <w:p w14:paraId="4B1CF84D" w14:textId="77777777" w:rsidR="00B15846" w:rsidRDefault="00B15846" w:rsidP="00B15846">
      <w:r>
        <w:t>Class:</w:t>
      </w:r>
      <w:r>
        <w:tab/>
        <w:t>Earth Science    Unit:  The Forces Impacting Humanity: Earthquakes and Tsunamis</w:t>
      </w:r>
    </w:p>
    <w:p w14:paraId="316E7C3A" w14:textId="77777777" w:rsidR="00B15846" w:rsidRDefault="00B15846" w:rsidP="00B15846">
      <w:r>
        <w:t>Standards: ESS3-1</w:t>
      </w:r>
    </w:p>
    <w:p w14:paraId="6845209D" w14:textId="77777777" w:rsidR="00B15846" w:rsidRDefault="00B15846" w:rsidP="00B15846"/>
    <w:p w14:paraId="7BB039D8" w14:textId="77777777" w:rsidR="00750B7D" w:rsidRDefault="00750B7D" w:rsidP="00B15846"/>
    <w:p w14:paraId="57EDE7AC" w14:textId="4A79FE94" w:rsidR="00B15846" w:rsidRDefault="00B15846" w:rsidP="00B15846">
      <w:r>
        <w:t xml:space="preserve">Topic: </w:t>
      </w:r>
      <w:r>
        <w:tab/>
        <w:t>Tsunamis</w:t>
      </w:r>
      <w:r>
        <w:tab/>
      </w:r>
      <w:r>
        <w:tab/>
      </w:r>
      <w:r>
        <w:tab/>
        <w:t>Date:  1/</w:t>
      </w:r>
      <w:r w:rsidR="00646109">
        <w:t>3/17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B15846" w14:paraId="76D95C10" w14:textId="77777777" w:rsidTr="000C58E0">
        <w:tc>
          <w:tcPr>
            <w:tcW w:w="2448" w:type="dxa"/>
            <w:shd w:val="clear" w:color="auto" w:fill="auto"/>
          </w:tcPr>
          <w:p w14:paraId="5CDD9A62" w14:textId="77777777" w:rsidR="00B15846" w:rsidRPr="007805C3" w:rsidRDefault="00B15846" w:rsidP="000C58E0">
            <w:pPr>
              <w:rPr>
                <w:b/>
              </w:rPr>
            </w:pPr>
            <w:r w:rsidRPr="007805C3">
              <w:rPr>
                <w:b/>
              </w:rPr>
              <w:t>Materials</w:t>
            </w:r>
            <w:r>
              <w:rPr>
                <w:b/>
              </w:rPr>
              <w:t>, Prep</w:t>
            </w:r>
          </w:p>
        </w:tc>
        <w:tc>
          <w:tcPr>
            <w:tcW w:w="8100" w:type="dxa"/>
            <w:shd w:val="clear" w:color="auto" w:fill="auto"/>
          </w:tcPr>
          <w:p w14:paraId="3C7886D5" w14:textId="77777777" w:rsidR="00B15846" w:rsidRDefault="00B15846" w:rsidP="000C58E0">
            <w:r>
              <w:t>Asus cart</w:t>
            </w:r>
          </w:p>
        </w:tc>
      </w:tr>
      <w:tr w:rsidR="00B15846" w14:paraId="56595C49" w14:textId="77777777" w:rsidTr="000C58E0">
        <w:tc>
          <w:tcPr>
            <w:tcW w:w="2448" w:type="dxa"/>
            <w:shd w:val="clear" w:color="auto" w:fill="auto"/>
          </w:tcPr>
          <w:p w14:paraId="0BADC4FB" w14:textId="77777777" w:rsidR="00B15846" w:rsidRDefault="00B15846" w:rsidP="000C58E0">
            <w:pPr>
              <w:rPr>
                <w:b/>
              </w:rPr>
            </w:pPr>
            <w:r>
              <w:rPr>
                <w:b/>
              </w:rPr>
              <w:t xml:space="preserve">Procedure </w:t>
            </w:r>
          </w:p>
        </w:tc>
        <w:tc>
          <w:tcPr>
            <w:tcW w:w="8100" w:type="dxa"/>
            <w:shd w:val="clear" w:color="auto" w:fill="auto"/>
          </w:tcPr>
          <w:p w14:paraId="246A8BB4" w14:textId="77777777" w:rsidR="00B15846" w:rsidRDefault="00B15846" w:rsidP="00B15846">
            <w:pPr>
              <w:pStyle w:val="ListParagraph"/>
              <w:numPr>
                <w:ilvl w:val="0"/>
                <w:numId w:val="2"/>
              </w:numPr>
            </w:pPr>
            <w:r>
              <w:t>Complete documentary</w:t>
            </w:r>
          </w:p>
          <w:p w14:paraId="267E4CE9" w14:textId="77777777" w:rsidR="00B15846" w:rsidRDefault="00B15846" w:rsidP="00B15846">
            <w:pPr>
              <w:pStyle w:val="ListParagraph"/>
              <w:numPr>
                <w:ilvl w:val="0"/>
                <w:numId w:val="2"/>
              </w:numPr>
            </w:pPr>
            <w:r>
              <w:t>Play the tsunami version of the “Stop Disasters” game in order to devise a plan to protect a village from a tsunami</w:t>
            </w:r>
          </w:p>
        </w:tc>
      </w:tr>
    </w:tbl>
    <w:p w14:paraId="3D364DF6" w14:textId="77777777" w:rsidR="00B15846" w:rsidRDefault="00B15846" w:rsidP="00B15846"/>
    <w:p w14:paraId="4A32032A" w14:textId="77777777" w:rsidR="00750B7D" w:rsidRDefault="00750B7D" w:rsidP="00B15846"/>
    <w:p w14:paraId="6759B05B" w14:textId="067EDE04" w:rsidR="00B15846" w:rsidRDefault="00B15846" w:rsidP="00B15846">
      <w:r>
        <w:t xml:space="preserve">Topic: </w:t>
      </w:r>
      <w:r>
        <w:tab/>
        <w:t>Disaster Mitigation</w:t>
      </w:r>
      <w:r>
        <w:tab/>
      </w:r>
      <w:r>
        <w:tab/>
        <w:t>Date:  1/</w:t>
      </w:r>
      <w:r w:rsidR="00646109">
        <w:t>4/17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B15846" w14:paraId="2ADEB51E" w14:textId="77777777" w:rsidTr="000C58E0">
        <w:tc>
          <w:tcPr>
            <w:tcW w:w="2448" w:type="dxa"/>
            <w:shd w:val="clear" w:color="auto" w:fill="auto"/>
          </w:tcPr>
          <w:p w14:paraId="76CF72AA" w14:textId="77777777" w:rsidR="00B15846" w:rsidRPr="007805C3" w:rsidRDefault="00B15846" w:rsidP="000C58E0">
            <w:pPr>
              <w:rPr>
                <w:b/>
              </w:rPr>
            </w:pPr>
            <w:r w:rsidRPr="007805C3">
              <w:rPr>
                <w:b/>
              </w:rPr>
              <w:t>Materials</w:t>
            </w:r>
            <w:r>
              <w:rPr>
                <w:b/>
              </w:rPr>
              <w:t>, Prep</w:t>
            </w:r>
          </w:p>
        </w:tc>
        <w:tc>
          <w:tcPr>
            <w:tcW w:w="8100" w:type="dxa"/>
            <w:shd w:val="clear" w:color="auto" w:fill="auto"/>
          </w:tcPr>
          <w:p w14:paraId="0F6EDB46" w14:textId="77777777" w:rsidR="00B15846" w:rsidRDefault="00B15846" w:rsidP="000C58E0">
            <w:r>
              <w:t>Asus cart</w:t>
            </w:r>
          </w:p>
        </w:tc>
      </w:tr>
      <w:tr w:rsidR="00B15846" w14:paraId="63BF1DEE" w14:textId="77777777" w:rsidTr="000C58E0">
        <w:tc>
          <w:tcPr>
            <w:tcW w:w="2448" w:type="dxa"/>
            <w:shd w:val="clear" w:color="auto" w:fill="auto"/>
          </w:tcPr>
          <w:p w14:paraId="3CD70B94" w14:textId="77777777" w:rsidR="00B15846" w:rsidRDefault="00B15846" w:rsidP="000C58E0">
            <w:pPr>
              <w:rPr>
                <w:b/>
              </w:rPr>
            </w:pPr>
            <w:r>
              <w:rPr>
                <w:b/>
              </w:rPr>
              <w:t xml:space="preserve">Procedure </w:t>
            </w:r>
          </w:p>
        </w:tc>
        <w:tc>
          <w:tcPr>
            <w:tcW w:w="8100" w:type="dxa"/>
            <w:shd w:val="clear" w:color="auto" w:fill="auto"/>
          </w:tcPr>
          <w:p w14:paraId="20E3F1C7" w14:textId="77777777" w:rsidR="00B15846" w:rsidRDefault="00B15846" w:rsidP="000C58E0">
            <w:r>
              <w:t>Students use the computers to play the “Stop Disasters” game or conduct traditional research in order to find ideas of ways to mitigate earthquake and tsunami disasters and to complete the charts they have been working on all week.</w:t>
            </w:r>
          </w:p>
        </w:tc>
      </w:tr>
    </w:tbl>
    <w:p w14:paraId="35EC2DF8" w14:textId="77777777" w:rsidR="00B15846" w:rsidRDefault="00B15846" w:rsidP="00B15846"/>
    <w:p w14:paraId="48218D2E" w14:textId="77777777" w:rsidR="00750B7D" w:rsidRDefault="00750B7D" w:rsidP="00B15846"/>
    <w:p w14:paraId="121B0381" w14:textId="4159B985" w:rsidR="00750B7D" w:rsidRDefault="00750B7D" w:rsidP="00750B7D">
      <w:r>
        <w:t xml:space="preserve">Topic: </w:t>
      </w:r>
      <w:r>
        <w:tab/>
        <w:t>Disaster Mitigation Plans</w:t>
      </w:r>
      <w:r>
        <w:tab/>
        <w:t xml:space="preserve">Date:  </w:t>
      </w:r>
      <w:r w:rsidR="00646109">
        <w:t>1/5/17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750B7D" w14:paraId="64E4D662" w14:textId="77777777" w:rsidTr="00750B7D">
        <w:tc>
          <w:tcPr>
            <w:tcW w:w="2448" w:type="dxa"/>
            <w:tcBorders>
              <w:top w:val="single" w:sz="4" w:space="0" w:color="auto"/>
              <w:left w:val="single" w:sz="4" w:space="0" w:color="auto"/>
              <w:bottom w:val="single" w:sz="4" w:space="0" w:color="auto"/>
              <w:right w:val="single" w:sz="4" w:space="0" w:color="auto"/>
            </w:tcBorders>
            <w:hideMark/>
          </w:tcPr>
          <w:p w14:paraId="31621E84" w14:textId="77777777" w:rsidR="00750B7D" w:rsidRDefault="00750B7D">
            <w:pPr>
              <w:spacing w:line="256" w:lineRule="auto"/>
              <w:rPr>
                <w:b/>
              </w:rPr>
            </w:pPr>
            <w:r>
              <w:rPr>
                <w:b/>
              </w:rPr>
              <w:t>Materials, Prep</w:t>
            </w:r>
          </w:p>
        </w:tc>
        <w:tc>
          <w:tcPr>
            <w:tcW w:w="8100" w:type="dxa"/>
            <w:tcBorders>
              <w:top w:val="single" w:sz="4" w:space="0" w:color="auto"/>
              <w:left w:val="single" w:sz="4" w:space="0" w:color="auto"/>
              <w:bottom w:val="single" w:sz="4" w:space="0" w:color="auto"/>
              <w:right w:val="single" w:sz="4" w:space="0" w:color="auto"/>
            </w:tcBorders>
            <w:hideMark/>
          </w:tcPr>
          <w:p w14:paraId="1C397FB4" w14:textId="77777777" w:rsidR="00750B7D" w:rsidRDefault="00750B7D">
            <w:pPr>
              <w:spacing w:line="256" w:lineRule="auto"/>
            </w:pPr>
            <w:r>
              <w:t>Asus cart</w:t>
            </w:r>
          </w:p>
        </w:tc>
      </w:tr>
      <w:tr w:rsidR="00750B7D" w14:paraId="6BF3FC93" w14:textId="77777777" w:rsidTr="00750B7D">
        <w:tc>
          <w:tcPr>
            <w:tcW w:w="2448" w:type="dxa"/>
            <w:tcBorders>
              <w:top w:val="single" w:sz="4" w:space="0" w:color="auto"/>
              <w:left w:val="single" w:sz="4" w:space="0" w:color="auto"/>
              <w:bottom w:val="single" w:sz="4" w:space="0" w:color="auto"/>
              <w:right w:val="single" w:sz="4" w:space="0" w:color="auto"/>
            </w:tcBorders>
            <w:hideMark/>
          </w:tcPr>
          <w:p w14:paraId="3A015E12" w14:textId="77777777" w:rsidR="00750B7D" w:rsidRDefault="00750B7D">
            <w:pPr>
              <w:spacing w:line="256" w:lineRule="auto"/>
              <w:rPr>
                <w:b/>
              </w:rPr>
            </w:pPr>
            <w:r>
              <w:rPr>
                <w:b/>
              </w:rPr>
              <w:t xml:space="preserve">Procedure </w:t>
            </w:r>
          </w:p>
        </w:tc>
        <w:tc>
          <w:tcPr>
            <w:tcW w:w="8100" w:type="dxa"/>
            <w:tcBorders>
              <w:top w:val="single" w:sz="4" w:space="0" w:color="auto"/>
              <w:left w:val="single" w:sz="4" w:space="0" w:color="auto"/>
              <w:bottom w:val="single" w:sz="4" w:space="0" w:color="auto"/>
              <w:right w:val="single" w:sz="4" w:space="0" w:color="auto"/>
            </w:tcBorders>
            <w:hideMark/>
          </w:tcPr>
          <w:p w14:paraId="6072F815" w14:textId="79048209" w:rsidR="00646109" w:rsidRDefault="00646109" w:rsidP="00646109">
            <w:pPr>
              <w:pStyle w:val="ListParagraph"/>
              <w:numPr>
                <w:ilvl w:val="0"/>
                <w:numId w:val="3"/>
              </w:numPr>
              <w:spacing w:line="256" w:lineRule="auto"/>
            </w:pPr>
            <w:r>
              <w:t>Discussion on mitigation plan project</w:t>
            </w:r>
          </w:p>
          <w:p w14:paraId="3CFD822A" w14:textId="11346966" w:rsidR="00646109" w:rsidRDefault="00646109" w:rsidP="00646109">
            <w:pPr>
              <w:pStyle w:val="ListParagraph"/>
              <w:numPr>
                <w:ilvl w:val="1"/>
                <w:numId w:val="3"/>
              </w:numPr>
              <w:spacing w:line="256" w:lineRule="auto"/>
            </w:pPr>
            <w:r>
              <w:t>Look at examples</w:t>
            </w:r>
          </w:p>
          <w:p w14:paraId="22BC18C4" w14:textId="15977413" w:rsidR="00646109" w:rsidRDefault="00646109" w:rsidP="00646109">
            <w:pPr>
              <w:pStyle w:val="ListParagraph"/>
              <w:numPr>
                <w:ilvl w:val="1"/>
                <w:numId w:val="3"/>
              </w:numPr>
              <w:spacing w:line="256" w:lineRule="auto"/>
            </w:pPr>
            <w:r>
              <w:t>What I’m looking for: display learning and application from the videos, Stop Disasters game, etc.</w:t>
            </w:r>
          </w:p>
          <w:p w14:paraId="6182A4AA" w14:textId="26854237" w:rsidR="00750B7D" w:rsidRDefault="00750B7D" w:rsidP="00646109">
            <w:pPr>
              <w:pStyle w:val="ListParagraph"/>
              <w:numPr>
                <w:ilvl w:val="0"/>
                <w:numId w:val="3"/>
              </w:numPr>
              <w:spacing w:line="256" w:lineRule="auto"/>
            </w:pPr>
            <w:r>
              <w:t>Students have time to work on their disaster mitigation plans.</w:t>
            </w:r>
          </w:p>
        </w:tc>
      </w:tr>
      <w:tr w:rsidR="00750B7D" w14:paraId="2978C21B" w14:textId="77777777" w:rsidTr="00750B7D">
        <w:tc>
          <w:tcPr>
            <w:tcW w:w="2448" w:type="dxa"/>
            <w:tcBorders>
              <w:top w:val="single" w:sz="4" w:space="0" w:color="auto"/>
              <w:left w:val="single" w:sz="4" w:space="0" w:color="auto"/>
              <w:bottom w:val="single" w:sz="4" w:space="0" w:color="auto"/>
              <w:right w:val="single" w:sz="4" w:space="0" w:color="auto"/>
            </w:tcBorders>
            <w:hideMark/>
          </w:tcPr>
          <w:p w14:paraId="0A2D860C" w14:textId="77777777" w:rsidR="00750B7D" w:rsidRDefault="00750B7D">
            <w:pPr>
              <w:spacing w:line="256" w:lineRule="auto"/>
              <w:rPr>
                <w:b/>
              </w:rPr>
            </w:pPr>
            <w:r>
              <w:rPr>
                <w:b/>
              </w:rPr>
              <w:t>Homework</w:t>
            </w:r>
          </w:p>
        </w:tc>
        <w:tc>
          <w:tcPr>
            <w:tcW w:w="8100" w:type="dxa"/>
            <w:tcBorders>
              <w:top w:val="single" w:sz="4" w:space="0" w:color="auto"/>
              <w:left w:val="single" w:sz="4" w:space="0" w:color="auto"/>
              <w:bottom w:val="single" w:sz="4" w:space="0" w:color="auto"/>
              <w:right w:val="single" w:sz="4" w:space="0" w:color="auto"/>
            </w:tcBorders>
            <w:hideMark/>
          </w:tcPr>
          <w:p w14:paraId="0F7C2A8B" w14:textId="413B8A01" w:rsidR="00750B7D" w:rsidRDefault="00750B7D" w:rsidP="00750B7D">
            <w:pPr>
              <w:spacing w:line="256" w:lineRule="auto"/>
            </w:pPr>
            <w:r>
              <w:t>Disaster mitigation plan projects due Monday!</w:t>
            </w:r>
          </w:p>
        </w:tc>
      </w:tr>
    </w:tbl>
    <w:p w14:paraId="18BB54B6" w14:textId="77777777" w:rsidR="00750B7D" w:rsidRDefault="00750B7D" w:rsidP="00750B7D"/>
    <w:p w14:paraId="65AD87DB" w14:textId="77777777" w:rsidR="00750B7D" w:rsidRDefault="00750B7D" w:rsidP="00750B7D"/>
    <w:p w14:paraId="4D41D02C" w14:textId="29F9DBD8" w:rsidR="00750B7D" w:rsidRDefault="00750B7D" w:rsidP="00750B7D">
      <w:r>
        <w:t xml:space="preserve">Topic: </w:t>
      </w:r>
      <w:r>
        <w:tab/>
        <w:t>Disaste</w:t>
      </w:r>
      <w:r w:rsidR="00646109">
        <w:t>r Mitigation Plans</w:t>
      </w:r>
      <w:r w:rsidR="00646109">
        <w:tab/>
        <w:t>Date:  1/6</w:t>
      </w:r>
      <w:bookmarkStart w:id="0" w:name="_GoBack"/>
      <w:bookmarkEnd w:id="0"/>
      <w:r w:rsidR="00646109">
        <w:t>/17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750B7D" w14:paraId="3B93416B" w14:textId="77777777" w:rsidTr="00750B7D">
        <w:tc>
          <w:tcPr>
            <w:tcW w:w="2448" w:type="dxa"/>
            <w:tcBorders>
              <w:top w:val="single" w:sz="4" w:space="0" w:color="auto"/>
              <w:left w:val="single" w:sz="4" w:space="0" w:color="auto"/>
              <w:bottom w:val="single" w:sz="4" w:space="0" w:color="auto"/>
              <w:right w:val="single" w:sz="4" w:space="0" w:color="auto"/>
            </w:tcBorders>
            <w:hideMark/>
          </w:tcPr>
          <w:p w14:paraId="70DC0C3C" w14:textId="77777777" w:rsidR="00750B7D" w:rsidRDefault="00750B7D">
            <w:pPr>
              <w:spacing w:line="256" w:lineRule="auto"/>
              <w:rPr>
                <w:b/>
              </w:rPr>
            </w:pPr>
            <w:r>
              <w:rPr>
                <w:b/>
              </w:rPr>
              <w:t>Materials, Prep</w:t>
            </w:r>
          </w:p>
        </w:tc>
        <w:tc>
          <w:tcPr>
            <w:tcW w:w="8100" w:type="dxa"/>
            <w:tcBorders>
              <w:top w:val="single" w:sz="4" w:space="0" w:color="auto"/>
              <w:left w:val="single" w:sz="4" w:space="0" w:color="auto"/>
              <w:bottom w:val="single" w:sz="4" w:space="0" w:color="auto"/>
              <w:right w:val="single" w:sz="4" w:space="0" w:color="auto"/>
            </w:tcBorders>
            <w:hideMark/>
          </w:tcPr>
          <w:p w14:paraId="44CE5B59" w14:textId="77777777" w:rsidR="00750B7D" w:rsidRDefault="00750B7D">
            <w:pPr>
              <w:spacing w:line="256" w:lineRule="auto"/>
            </w:pPr>
            <w:r>
              <w:t>Asus cart</w:t>
            </w:r>
          </w:p>
        </w:tc>
      </w:tr>
      <w:tr w:rsidR="00750B7D" w14:paraId="644ED2B0" w14:textId="77777777" w:rsidTr="00750B7D">
        <w:tc>
          <w:tcPr>
            <w:tcW w:w="2448" w:type="dxa"/>
            <w:tcBorders>
              <w:top w:val="single" w:sz="4" w:space="0" w:color="auto"/>
              <w:left w:val="single" w:sz="4" w:space="0" w:color="auto"/>
              <w:bottom w:val="single" w:sz="4" w:space="0" w:color="auto"/>
              <w:right w:val="single" w:sz="4" w:space="0" w:color="auto"/>
            </w:tcBorders>
            <w:hideMark/>
          </w:tcPr>
          <w:p w14:paraId="1B4188C7" w14:textId="77777777" w:rsidR="00750B7D" w:rsidRDefault="00750B7D">
            <w:pPr>
              <w:spacing w:line="256" w:lineRule="auto"/>
              <w:rPr>
                <w:b/>
              </w:rPr>
            </w:pPr>
            <w:r>
              <w:rPr>
                <w:b/>
              </w:rPr>
              <w:t>Anticipatory Set</w:t>
            </w:r>
          </w:p>
          <w:p w14:paraId="3C290B24" w14:textId="77777777" w:rsidR="00750B7D" w:rsidRDefault="00750B7D">
            <w:pPr>
              <w:spacing w:line="256" w:lineRule="auto"/>
              <w:rPr>
                <w:b/>
              </w:rPr>
            </w:pPr>
            <w:r>
              <w:rPr>
                <w:b/>
              </w:rPr>
              <w:t>-connection, motivation, relevance</w:t>
            </w:r>
          </w:p>
        </w:tc>
        <w:tc>
          <w:tcPr>
            <w:tcW w:w="8100" w:type="dxa"/>
            <w:tcBorders>
              <w:top w:val="single" w:sz="4" w:space="0" w:color="auto"/>
              <w:left w:val="single" w:sz="4" w:space="0" w:color="auto"/>
              <w:bottom w:val="single" w:sz="4" w:space="0" w:color="auto"/>
              <w:right w:val="single" w:sz="4" w:space="0" w:color="auto"/>
            </w:tcBorders>
            <w:hideMark/>
          </w:tcPr>
          <w:p w14:paraId="0D9D3D8C" w14:textId="77777777" w:rsidR="00750B7D" w:rsidRDefault="00750B7D">
            <w:pPr>
              <w:spacing w:line="256" w:lineRule="auto"/>
            </w:pPr>
            <w:r>
              <w:t>Students are randomly paired up and share their plans with their classmates. Classmates are coached to ask questions of their partners, spurring deeper thought and further research.</w:t>
            </w:r>
          </w:p>
        </w:tc>
      </w:tr>
      <w:tr w:rsidR="00750B7D" w14:paraId="1B5933B6" w14:textId="77777777" w:rsidTr="00750B7D">
        <w:tc>
          <w:tcPr>
            <w:tcW w:w="2448" w:type="dxa"/>
            <w:tcBorders>
              <w:top w:val="single" w:sz="4" w:space="0" w:color="auto"/>
              <w:left w:val="single" w:sz="4" w:space="0" w:color="auto"/>
              <w:bottom w:val="single" w:sz="4" w:space="0" w:color="auto"/>
              <w:right w:val="single" w:sz="4" w:space="0" w:color="auto"/>
            </w:tcBorders>
            <w:hideMark/>
          </w:tcPr>
          <w:p w14:paraId="3EF597EF" w14:textId="77777777" w:rsidR="00750B7D" w:rsidRDefault="00750B7D">
            <w:pPr>
              <w:spacing w:line="256" w:lineRule="auto"/>
              <w:rPr>
                <w:b/>
              </w:rPr>
            </w:pPr>
            <w:r>
              <w:rPr>
                <w:b/>
              </w:rPr>
              <w:t xml:space="preserve">Procedure </w:t>
            </w:r>
          </w:p>
        </w:tc>
        <w:tc>
          <w:tcPr>
            <w:tcW w:w="8100" w:type="dxa"/>
            <w:tcBorders>
              <w:top w:val="single" w:sz="4" w:space="0" w:color="auto"/>
              <w:left w:val="single" w:sz="4" w:space="0" w:color="auto"/>
              <w:bottom w:val="single" w:sz="4" w:space="0" w:color="auto"/>
              <w:right w:val="single" w:sz="4" w:space="0" w:color="auto"/>
            </w:tcBorders>
            <w:hideMark/>
          </w:tcPr>
          <w:p w14:paraId="6ED2782C" w14:textId="77777777" w:rsidR="00750B7D" w:rsidRDefault="00750B7D">
            <w:pPr>
              <w:spacing w:line="256" w:lineRule="auto"/>
            </w:pPr>
            <w:r>
              <w:t>Students have the remainder of the period to work on their disaster mitigation plans.</w:t>
            </w:r>
          </w:p>
        </w:tc>
      </w:tr>
    </w:tbl>
    <w:p w14:paraId="40AC5C42" w14:textId="77777777" w:rsidR="00616CFC" w:rsidRDefault="00616CFC"/>
    <w:sectPr w:rsidR="00616CFC" w:rsidSect="00E90923">
      <w:pgSz w:w="12240" w:h="15840"/>
      <w:pgMar w:top="81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449"/>
    <w:multiLevelType w:val="hybridMultilevel"/>
    <w:tmpl w:val="94CE4D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AD5114"/>
    <w:multiLevelType w:val="hybridMultilevel"/>
    <w:tmpl w:val="88468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51789B"/>
    <w:multiLevelType w:val="hybridMultilevel"/>
    <w:tmpl w:val="6F90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46"/>
    <w:rsid w:val="00616CFC"/>
    <w:rsid w:val="00646109"/>
    <w:rsid w:val="00750B7D"/>
    <w:rsid w:val="00B15846"/>
    <w:rsid w:val="00F0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C198"/>
  <w15:chartTrackingRefBased/>
  <w15:docId w15:val="{9E6F0AE9-5228-4C6C-B112-004DA73F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46"/>
    <w:pPr>
      <w:ind w:left="720"/>
      <w:contextualSpacing/>
    </w:pPr>
  </w:style>
  <w:style w:type="character" w:styleId="Hyperlink">
    <w:name w:val="Hyperlink"/>
    <w:uiPriority w:val="99"/>
    <w:unhideWhenUsed/>
    <w:rsid w:val="00B15846"/>
    <w:rPr>
      <w:color w:val="0000FF"/>
      <w:u w:val="single"/>
    </w:rPr>
  </w:style>
  <w:style w:type="character" w:styleId="FollowedHyperlink">
    <w:name w:val="FollowedHyperlink"/>
    <w:basedOn w:val="DefaultParagraphFont"/>
    <w:uiPriority w:val="99"/>
    <w:semiHidden/>
    <w:unhideWhenUsed/>
    <w:rsid w:val="00B15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Laarman</dc:creator>
  <cp:keywords/>
  <dc:description/>
  <cp:lastModifiedBy>Ben Laarman</cp:lastModifiedBy>
  <cp:revision>2</cp:revision>
  <dcterms:created xsi:type="dcterms:W3CDTF">2016-12-22T15:24:00Z</dcterms:created>
  <dcterms:modified xsi:type="dcterms:W3CDTF">2016-12-22T15:24:00Z</dcterms:modified>
</cp:coreProperties>
</file>