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2A9D0" w14:textId="77777777" w:rsidR="00E915DD" w:rsidRDefault="00E915DD" w:rsidP="00E915DD">
      <w:pPr>
        <w:jc w:val="center"/>
      </w:pPr>
      <w:r>
        <w:t>Laarman Lesson Plan</w:t>
      </w:r>
    </w:p>
    <w:p w14:paraId="04C953C7" w14:textId="77777777" w:rsidR="00E915DD" w:rsidRDefault="00E915DD" w:rsidP="00E915DD"/>
    <w:p w14:paraId="3A9FAA26" w14:textId="77777777" w:rsidR="00E915DD" w:rsidRDefault="00E915DD" w:rsidP="00E915DD">
      <w:r>
        <w:t>Class:</w:t>
      </w:r>
      <w:r>
        <w:tab/>
        <w:t xml:space="preserve">Earth Science       Unit:  Earth’s Resources </w:t>
      </w:r>
      <w:r>
        <w:tab/>
        <w:t>Standards:  ESS3-2</w:t>
      </w:r>
    </w:p>
    <w:p w14:paraId="7CC72645" w14:textId="77777777" w:rsidR="00E915DD" w:rsidRDefault="00E915DD" w:rsidP="00E915DD"/>
    <w:p w14:paraId="7F1410F6" w14:textId="54C3363E" w:rsidR="00E915DD" w:rsidRDefault="00E915DD" w:rsidP="00E915DD">
      <w:r>
        <w:t xml:space="preserve">Topic: </w:t>
      </w:r>
      <w:r>
        <w:tab/>
        <w:t>Ene</w:t>
      </w:r>
      <w:r w:rsidR="007505BE">
        <w:t>rgy Sources Debate</w:t>
      </w:r>
      <w:r w:rsidR="007505BE">
        <w:tab/>
        <w:t>Date:  2/</w:t>
      </w:r>
      <w:r w:rsidR="00F6151D">
        <w:t>28/17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E915DD" w14:paraId="04C8D6DF" w14:textId="77777777" w:rsidTr="00CD3602">
        <w:tc>
          <w:tcPr>
            <w:tcW w:w="2448" w:type="dxa"/>
            <w:shd w:val="clear" w:color="auto" w:fill="auto"/>
          </w:tcPr>
          <w:p w14:paraId="3FDB9CC9" w14:textId="77777777" w:rsidR="00E915DD" w:rsidRPr="007805C3" w:rsidRDefault="00E915DD" w:rsidP="00CD3602">
            <w:pPr>
              <w:rPr>
                <w:b/>
              </w:rPr>
            </w:pPr>
            <w:r w:rsidRPr="007805C3">
              <w:rPr>
                <w:b/>
              </w:rPr>
              <w:t>Materials</w:t>
            </w:r>
            <w:r>
              <w:rPr>
                <w:b/>
              </w:rPr>
              <w:t>, Prep</w:t>
            </w:r>
          </w:p>
        </w:tc>
        <w:tc>
          <w:tcPr>
            <w:tcW w:w="8100" w:type="dxa"/>
            <w:shd w:val="clear" w:color="auto" w:fill="auto"/>
          </w:tcPr>
          <w:p w14:paraId="671AA8C1" w14:textId="69A77214" w:rsidR="00E915DD" w:rsidRDefault="00E915DD" w:rsidP="00E915DD">
            <w:r>
              <w:t>Laptops</w:t>
            </w:r>
            <w:r w:rsidR="00F6151D">
              <w:t>, energy source packets</w:t>
            </w:r>
          </w:p>
        </w:tc>
      </w:tr>
      <w:tr w:rsidR="00E915DD" w14:paraId="07952980" w14:textId="77777777" w:rsidTr="00CD3602">
        <w:tc>
          <w:tcPr>
            <w:tcW w:w="2448" w:type="dxa"/>
            <w:shd w:val="clear" w:color="auto" w:fill="auto"/>
          </w:tcPr>
          <w:p w14:paraId="27E7EBED" w14:textId="77777777" w:rsidR="00E915DD" w:rsidRDefault="00E915DD" w:rsidP="00CD3602">
            <w:pPr>
              <w:rPr>
                <w:b/>
              </w:rPr>
            </w:pPr>
            <w:r>
              <w:rPr>
                <w:b/>
              </w:rPr>
              <w:t xml:space="preserve">Procedure </w:t>
            </w:r>
          </w:p>
        </w:tc>
        <w:tc>
          <w:tcPr>
            <w:tcW w:w="8100" w:type="dxa"/>
            <w:shd w:val="clear" w:color="auto" w:fill="auto"/>
          </w:tcPr>
          <w:p w14:paraId="07529E72" w14:textId="77777777" w:rsidR="00E915DD" w:rsidRDefault="00E915DD" w:rsidP="00CD3602">
            <w:r>
              <w:t xml:space="preserve">Student groups prepare for the “Great Energy Debate”-lesson plan found at </w:t>
            </w:r>
            <w:hyperlink r:id="rId5" w:history="1">
              <w:r w:rsidRPr="004C2B73">
                <w:rPr>
                  <w:rStyle w:val="Hyperlink"/>
                </w:rPr>
                <w:t>http://www.switchenergyproject.com/education/CurriculaPDFs/SwitchCurricula-Secondary-Introduction/SwitchCurricula-Secondary-GreatEnergyDebate.pdf</w:t>
              </w:r>
            </w:hyperlink>
            <w:r>
              <w:t xml:space="preserve"> </w:t>
            </w:r>
          </w:p>
        </w:tc>
      </w:tr>
      <w:tr w:rsidR="00E915DD" w14:paraId="712EB774" w14:textId="77777777" w:rsidTr="00CD3602">
        <w:tc>
          <w:tcPr>
            <w:tcW w:w="2448" w:type="dxa"/>
            <w:shd w:val="clear" w:color="auto" w:fill="auto"/>
          </w:tcPr>
          <w:p w14:paraId="0065BBD1" w14:textId="77777777" w:rsidR="00E915DD" w:rsidRDefault="00E915DD" w:rsidP="00CD3602">
            <w:pPr>
              <w:rPr>
                <w:b/>
              </w:rPr>
            </w:pPr>
            <w:r>
              <w:rPr>
                <w:b/>
              </w:rPr>
              <w:t>Homework</w:t>
            </w:r>
          </w:p>
        </w:tc>
        <w:tc>
          <w:tcPr>
            <w:tcW w:w="8100" w:type="dxa"/>
            <w:shd w:val="clear" w:color="auto" w:fill="auto"/>
          </w:tcPr>
          <w:p w14:paraId="59E2E9C3" w14:textId="77777777" w:rsidR="00E915DD" w:rsidRDefault="00E915DD" w:rsidP="00CD3602">
            <w:r>
              <w:t>Be prepared for debate</w:t>
            </w:r>
          </w:p>
        </w:tc>
      </w:tr>
    </w:tbl>
    <w:p w14:paraId="2840CEA9" w14:textId="77777777" w:rsidR="00E915DD" w:rsidRDefault="00E915DD" w:rsidP="00E915DD"/>
    <w:p w14:paraId="5944E410" w14:textId="77777777" w:rsidR="00E915DD" w:rsidRDefault="00E915DD" w:rsidP="00E915DD"/>
    <w:p w14:paraId="42EE1C45" w14:textId="1A058646" w:rsidR="00E915DD" w:rsidRDefault="00E915DD" w:rsidP="00E915DD">
      <w:r>
        <w:t xml:space="preserve">Topic: </w:t>
      </w:r>
      <w:r>
        <w:tab/>
        <w:t>Ene</w:t>
      </w:r>
      <w:r w:rsidR="00F6151D">
        <w:t>rgy Sources Debate</w:t>
      </w:r>
      <w:r w:rsidR="00F6151D">
        <w:tab/>
        <w:t>Date:  3/1/17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E915DD" w14:paraId="261B1D2F" w14:textId="77777777" w:rsidTr="00CD3602">
        <w:tc>
          <w:tcPr>
            <w:tcW w:w="2448" w:type="dxa"/>
            <w:shd w:val="clear" w:color="auto" w:fill="auto"/>
          </w:tcPr>
          <w:p w14:paraId="43BF5078" w14:textId="77777777" w:rsidR="00E915DD" w:rsidRPr="007805C3" w:rsidRDefault="00E915DD" w:rsidP="00CD3602">
            <w:pPr>
              <w:rPr>
                <w:b/>
              </w:rPr>
            </w:pPr>
            <w:r w:rsidRPr="007805C3">
              <w:rPr>
                <w:b/>
              </w:rPr>
              <w:t>Materials</w:t>
            </w:r>
            <w:r>
              <w:rPr>
                <w:b/>
              </w:rPr>
              <w:t>, Prep</w:t>
            </w:r>
          </w:p>
        </w:tc>
        <w:tc>
          <w:tcPr>
            <w:tcW w:w="8100" w:type="dxa"/>
            <w:shd w:val="clear" w:color="auto" w:fill="auto"/>
          </w:tcPr>
          <w:p w14:paraId="1D7ED76C" w14:textId="77777777" w:rsidR="00E915DD" w:rsidRDefault="00E915DD" w:rsidP="00CD3602">
            <w:r>
              <w:t>Game board, judges’ yes and no cards</w:t>
            </w:r>
          </w:p>
        </w:tc>
      </w:tr>
      <w:tr w:rsidR="00E915DD" w14:paraId="391FF564" w14:textId="77777777" w:rsidTr="00CD3602">
        <w:tc>
          <w:tcPr>
            <w:tcW w:w="2448" w:type="dxa"/>
            <w:shd w:val="clear" w:color="auto" w:fill="auto"/>
          </w:tcPr>
          <w:p w14:paraId="793B4A78" w14:textId="77777777" w:rsidR="00E915DD" w:rsidRDefault="00E915DD" w:rsidP="00CD3602">
            <w:pPr>
              <w:rPr>
                <w:b/>
              </w:rPr>
            </w:pPr>
            <w:r>
              <w:rPr>
                <w:b/>
              </w:rPr>
              <w:t xml:space="preserve">Procedure </w:t>
            </w:r>
          </w:p>
        </w:tc>
        <w:tc>
          <w:tcPr>
            <w:tcW w:w="8100" w:type="dxa"/>
            <w:shd w:val="clear" w:color="auto" w:fill="auto"/>
          </w:tcPr>
          <w:p w14:paraId="72A4D8D9" w14:textId="77777777" w:rsidR="00E915DD" w:rsidRDefault="00E915DD" w:rsidP="00CD3602">
            <w:r>
              <w:t>Students engage in the “Great Energy Debate”</w:t>
            </w:r>
          </w:p>
        </w:tc>
      </w:tr>
    </w:tbl>
    <w:p w14:paraId="1A15E136" w14:textId="77777777" w:rsidR="00E915DD" w:rsidRDefault="00E915DD" w:rsidP="00E915DD"/>
    <w:p w14:paraId="3B3C674E" w14:textId="77777777" w:rsidR="007505BE" w:rsidRDefault="007505BE" w:rsidP="00E915DD"/>
    <w:p w14:paraId="019EB2E7" w14:textId="7F212B54" w:rsidR="009C1AE8" w:rsidRDefault="009C1AE8" w:rsidP="009C1AE8">
      <w:r>
        <w:t xml:space="preserve">Topic: </w:t>
      </w:r>
      <w:r>
        <w:tab/>
        <w:t>Energy Mix</w:t>
      </w:r>
      <w:r>
        <w:tab/>
      </w:r>
      <w:r>
        <w:tab/>
      </w:r>
      <w:r>
        <w:tab/>
        <w:t xml:space="preserve">Date:  </w:t>
      </w:r>
      <w:r w:rsidR="00F6151D">
        <w:t>3/2/17</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9C1AE8" w14:paraId="782B1ECB" w14:textId="77777777" w:rsidTr="00AB48B4">
        <w:tc>
          <w:tcPr>
            <w:tcW w:w="2448" w:type="dxa"/>
            <w:shd w:val="clear" w:color="auto" w:fill="auto"/>
          </w:tcPr>
          <w:p w14:paraId="44AD287E" w14:textId="77777777" w:rsidR="009C1AE8" w:rsidRPr="007805C3" w:rsidRDefault="009C1AE8" w:rsidP="00AB48B4">
            <w:pPr>
              <w:rPr>
                <w:b/>
              </w:rPr>
            </w:pPr>
            <w:r w:rsidRPr="007805C3">
              <w:rPr>
                <w:b/>
              </w:rPr>
              <w:t>Anticipatory Set</w:t>
            </w:r>
          </w:p>
          <w:p w14:paraId="41F73993" w14:textId="77777777" w:rsidR="009C1AE8" w:rsidRPr="007805C3" w:rsidRDefault="009C1AE8" w:rsidP="00AB48B4">
            <w:pPr>
              <w:rPr>
                <w:b/>
              </w:rPr>
            </w:pPr>
            <w:r w:rsidRPr="007805C3">
              <w:rPr>
                <w:b/>
              </w:rPr>
              <w:t>-connection, motivation, relevance</w:t>
            </w:r>
          </w:p>
        </w:tc>
        <w:tc>
          <w:tcPr>
            <w:tcW w:w="8100" w:type="dxa"/>
            <w:shd w:val="clear" w:color="auto" w:fill="auto"/>
          </w:tcPr>
          <w:p w14:paraId="1153105C" w14:textId="77777777" w:rsidR="009C1AE8" w:rsidRDefault="009C1AE8" w:rsidP="009C1AE8">
            <w:pPr>
              <w:pStyle w:val="ListParagraph"/>
              <w:numPr>
                <w:ilvl w:val="0"/>
                <w:numId w:val="3"/>
              </w:numPr>
            </w:pPr>
            <w:r>
              <w:t>Summarize results of the “Great Energy Debate”</w:t>
            </w:r>
          </w:p>
          <w:p w14:paraId="44688109" w14:textId="5E08BF97" w:rsidR="009C1AE8" w:rsidRDefault="009C1AE8" w:rsidP="00AB48B4">
            <w:pPr>
              <w:pStyle w:val="ListParagraph"/>
              <w:numPr>
                <w:ilvl w:val="0"/>
                <w:numId w:val="3"/>
              </w:numPr>
            </w:pPr>
            <w:r>
              <w:t>Introduce the next task: students are employees at the U.S. Department of Energy and must decide on the ideal mix of energy in the U.S.</w:t>
            </w:r>
            <w:r w:rsidR="003E6ED0">
              <w:t xml:space="preserve"> Groups will form independent of each other to work on the solution, but they are not in competition with each other. The goal is come up with the one best solution as a class.</w:t>
            </w:r>
          </w:p>
        </w:tc>
      </w:tr>
      <w:tr w:rsidR="009C1AE8" w14:paraId="712193A1" w14:textId="77777777" w:rsidTr="00AB48B4">
        <w:tc>
          <w:tcPr>
            <w:tcW w:w="2448" w:type="dxa"/>
            <w:shd w:val="clear" w:color="auto" w:fill="auto"/>
          </w:tcPr>
          <w:p w14:paraId="29493A7F" w14:textId="77777777" w:rsidR="009C1AE8" w:rsidRDefault="009C1AE8" w:rsidP="00AB48B4">
            <w:pPr>
              <w:rPr>
                <w:b/>
              </w:rPr>
            </w:pPr>
            <w:r>
              <w:rPr>
                <w:b/>
              </w:rPr>
              <w:t xml:space="preserve">Procedure </w:t>
            </w:r>
          </w:p>
        </w:tc>
        <w:tc>
          <w:tcPr>
            <w:tcW w:w="8100" w:type="dxa"/>
            <w:shd w:val="clear" w:color="auto" w:fill="auto"/>
          </w:tcPr>
          <w:p w14:paraId="10AAFEBE" w14:textId="77777777" w:rsidR="009C1AE8" w:rsidRDefault="003E6ED0" w:rsidP="003E6ED0">
            <w:pPr>
              <w:pStyle w:val="ListParagraph"/>
              <w:numPr>
                <w:ilvl w:val="0"/>
                <w:numId w:val="4"/>
              </w:numPr>
            </w:pPr>
            <w:r>
              <w:t>Student groups generate a list of questions that must be answered in order to answer the big question. Possibilities include:</w:t>
            </w:r>
          </w:p>
          <w:p w14:paraId="6AC37169" w14:textId="77777777" w:rsidR="003E6ED0" w:rsidRDefault="003E6ED0" w:rsidP="003E6ED0">
            <w:pPr>
              <w:pStyle w:val="ListParagraph"/>
              <w:numPr>
                <w:ilvl w:val="1"/>
                <w:numId w:val="4"/>
              </w:numPr>
            </w:pPr>
            <w:r>
              <w:t>What is the current mix?</w:t>
            </w:r>
          </w:p>
          <w:p w14:paraId="2558ECBF" w14:textId="77777777" w:rsidR="003E6ED0" w:rsidRDefault="003E6ED0" w:rsidP="003E6ED0">
            <w:pPr>
              <w:pStyle w:val="ListParagraph"/>
              <w:numPr>
                <w:ilvl w:val="1"/>
                <w:numId w:val="4"/>
              </w:numPr>
            </w:pPr>
            <w:r>
              <w:t>What are the costs of building new plants of each type?</w:t>
            </w:r>
          </w:p>
          <w:p w14:paraId="2CDC52BF" w14:textId="4A4C828D" w:rsidR="003E6ED0" w:rsidRDefault="003E6ED0" w:rsidP="003E6ED0">
            <w:pPr>
              <w:pStyle w:val="ListParagraph"/>
              <w:numPr>
                <w:ilvl w:val="1"/>
                <w:numId w:val="4"/>
              </w:numPr>
            </w:pPr>
            <w:r>
              <w:t>What is the electrical generation capacity of a typical plant of each type?</w:t>
            </w:r>
          </w:p>
          <w:p w14:paraId="6BD08025" w14:textId="77777777" w:rsidR="003E6ED0" w:rsidRDefault="003E6ED0" w:rsidP="003E6ED0">
            <w:pPr>
              <w:pStyle w:val="ListParagraph"/>
              <w:numPr>
                <w:ilvl w:val="1"/>
                <w:numId w:val="4"/>
              </w:numPr>
            </w:pPr>
            <w:r>
              <w:t>What is the environmental impact of each type of plant (and the means of obtaining the material for each)?</w:t>
            </w:r>
          </w:p>
          <w:p w14:paraId="26F485B7" w14:textId="77777777" w:rsidR="003E6ED0" w:rsidRDefault="003E6ED0" w:rsidP="003E6ED0">
            <w:pPr>
              <w:pStyle w:val="ListParagraph"/>
              <w:numPr>
                <w:ilvl w:val="0"/>
                <w:numId w:val="4"/>
              </w:numPr>
            </w:pPr>
            <w:r>
              <w:t>Groups report their list of questions to the class</w:t>
            </w:r>
          </w:p>
          <w:p w14:paraId="65FD76D6" w14:textId="77777777" w:rsidR="003E6ED0" w:rsidRDefault="00D6762F" w:rsidP="003E6ED0">
            <w:pPr>
              <w:pStyle w:val="ListParagraph"/>
              <w:numPr>
                <w:ilvl w:val="0"/>
                <w:numId w:val="4"/>
              </w:numPr>
            </w:pPr>
            <w:r>
              <w:t>After group presentations, decide on a class list of questions to answer</w:t>
            </w:r>
          </w:p>
          <w:p w14:paraId="7955F193" w14:textId="145A741D" w:rsidR="00D6762F" w:rsidRDefault="00D6762F" w:rsidP="00F6151D">
            <w:pPr>
              <w:pStyle w:val="ListParagraph"/>
              <w:numPr>
                <w:ilvl w:val="0"/>
                <w:numId w:val="4"/>
              </w:numPr>
            </w:pPr>
            <w:r>
              <w:t>Each group is assigned a</w:t>
            </w:r>
            <w:r w:rsidR="00F6151D">
              <w:t>n energy source</w:t>
            </w:r>
            <w:r>
              <w:t xml:space="preserve"> to research</w:t>
            </w:r>
            <w:r w:rsidR="00F6151D">
              <w:t xml:space="preserve"> the answers to the questions</w:t>
            </w:r>
          </w:p>
        </w:tc>
      </w:tr>
    </w:tbl>
    <w:p w14:paraId="0DD12E57" w14:textId="77777777" w:rsidR="009C1AE8" w:rsidRDefault="009C1AE8" w:rsidP="009C1AE8"/>
    <w:p w14:paraId="2CEB878A" w14:textId="539BEDB9" w:rsidR="009C1AE8" w:rsidRDefault="009C1AE8" w:rsidP="009C1AE8">
      <w:r>
        <w:t xml:space="preserve">Topic: </w:t>
      </w:r>
      <w:r>
        <w:tab/>
      </w:r>
      <w:r w:rsidR="00D6762F">
        <w:t>Energy Mix</w:t>
      </w:r>
      <w:r w:rsidR="00D6762F">
        <w:tab/>
      </w:r>
      <w:r w:rsidR="00D6762F">
        <w:tab/>
      </w:r>
      <w:r>
        <w:tab/>
        <w:t xml:space="preserve">Date:  </w:t>
      </w:r>
      <w:r w:rsidR="00F6151D">
        <w:t>3/3/17</w:t>
      </w:r>
      <w:bookmarkStart w:id="0" w:name="_GoBack"/>
      <w:bookmarkEnd w:id="0"/>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100"/>
      </w:tblGrid>
      <w:tr w:rsidR="009C1AE8" w14:paraId="035F6A5F" w14:textId="77777777" w:rsidTr="00AB48B4">
        <w:tc>
          <w:tcPr>
            <w:tcW w:w="2448" w:type="dxa"/>
            <w:shd w:val="clear" w:color="auto" w:fill="auto"/>
          </w:tcPr>
          <w:p w14:paraId="62BB7AFE" w14:textId="77777777" w:rsidR="009C1AE8" w:rsidRPr="007805C3" w:rsidRDefault="009C1AE8" w:rsidP="00AB48B4">
            <w:pPr>
              <w:rPr>
                <w:b/>
              </w:rPr>
            </w:pPr>
            <w:r w:rsidRPr="007805C3">
              <w:rPr>
                <w:b/>
              </w:rPr>
              <w:t>Materials</w:t>
            </w:r>
            <w:r>
              <w:rPr>
                <w:b/>
              </w:rPr>
              <w:t>, Prep</w:t>
            </w:r>
          </w:p>
        </w:tc>
        <w:tc>
          <w:tcPr>
            <w:tcW w:w="8100" w:type="dxa"/>
            <w:shd w:val="clear" w:color="auto" w:fill="auto"/>
          </w:tcPr>
          <w:p w14:paraId="4D6A5583" w14:textId="592E76ED" w:rsidR="009C1AE8" w:rsidRDefault="00D6762F" w:rsidP="00AB48B4">
            <w:r>
              <w:t>Laptop cart</w:t>
            </w:r>
          </w:p>
        </w:tc>
      </w:tr>
      <w:tr w:rsidR="009C1AE8" w14:paraId="0D30B5D7" w14:textId="77777777" w:rsidTr="00AB48B4">
        <w:tc>
          <w:tcPr>
            <w:tcW w:w="2448" w:type="dxa"/>
            <w:shd w:val="clear" w:color="auto" w:fill="auto"/>
          </w:tcPr>
          <w:p w14:paraId="7323EEE7" w14:textId="77777777" w:rsidR="009C1AE8" w:rsidRDefault="009C1AE8" w:rsidP="00AB48B4">
            <w:pPr>
              <w:rPr>
                <w:b/>
              </w:rPr>
            </w:pPr>
            <w:r>
              <w:rPr>
                <w:b/>
              </w:rPr>
              <w:t xml:space="preserve">Procedure </w:t>
            </w:r>
          </w:p>
        </w:tc>
        <w:tc>
          <w:tcPr>
            <w:tcW w:w="8100" w:type="dxa"/>
            <w:shd w:val="clear" w:color="auto" w:fill="auto"/>
          </w:tcPr>
          <w:p w14:paraId="4491171E" w14:textId="55D688AF" w:rsidR="009C1AE8" w:rsidRDefault="00F6151D" w:rsidP="00F6151D">
            <w:r>
              <w:t>Student groups research their assigned energy sources.</w:t>
            </w:r>
          </w:p>
        </w:tc>
      </w:tr>
    </w:tbl>
    <w:p w14:paraId="546D8CF6" w14:textId="77777777" w:rsidR="000535CE" w:rsidRDefault="000535CE"/>
    <w:sectPr w:rsidR="000535CE" w:rsidSect="00D6762F">
      <w:pgSz w:w="12240" w:h="15840"/>
      <w:pgMar w:top="720" w:right="144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23D42"/>
    <w:multiLevelType w:val="hybridMultilevel"/>
    <w:tmpl w:val="755E0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890A1E"/>
    <w:multiLevelType w:val="hybridMultilevel"/>
    <w:tmpl w:val="AFB8BE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4C2D9D"/>
    <w:multiLevelType w:val="hybridMultilevel"/>
    <w:tmpl w:val="754C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35A35"/>
    <w:multiLevelType w:val="hybridMultilevel"/>
    <w:tmpl w:val="C3BA41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DD"/>
    <w:rsid w:val="000535CE"/>
    <w:rsid w:val="003E6ED0"/>
    <w:rsid w:val="007505BE"/>
    <w:rsid w:val="009C1AE8"/>
    <w:rsid w:val="00CC4DCB"/>
    <w:rsid w:val="00D6762F"/>
    <w:rsid w:val="00E915DD"/>
    <w:rsid w:val="00F6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84DA"/>
  <w15:chartTrackingRefBased/>
  <w15:docId w15:val="{3997F6F8-1F19-4598-90B3-795C1399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5DD"/>
    <w:rPr>
      <w:color w:val="0563C1" w:themeColor="hyperlink"/>
      <w:u w:val="single"/>
    </w:rPr>
  </w:style>
  <w:style w:type="character" w:styleId="FollowedHyperlink">
    <w:name w:val="FollowedHyperlink"/>
    <w:basedOn w:val="DefaultParagraphFont"/>
    <w:uiPriority w:val="99"/>
    <w:semiHidden/>
    <w:unhideWhenUsed/>
    <w:rsid w:val="00E915DD"/>
    <w:rPr>
      <w:color w:val="954F72" w:themeColor="followedHyperlink"/>
      <w:u w:val="single"/>
    </w:rPr>
  </w:style>
  <w:style w:type="paragraph" w:styleId="ListParagraph">
    <w:name w:val="List Paragraph"/>
    <w:basedOn w:val="Normal"/>
    <w:uiPriority w:val="34"/>
    <w:qFormat/>
    <w:rsid w:val="00E91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witchenergyproject.com/education/CurriculaPDFs/SwitchCurricula-Secondary-Introduction/SwitchCurricula-Secondary-GreatEnergyDeba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Laarman</dc:creator>
  <cp:keywords/>
  <dc:description/>
  <cp:lastModifiedBy>Ben Laarman</cp:lastModifiedBy>
  <cp:revision>2</cp:revision>
  <dcterms:created xsi:type="dcterms:W3CDTF">2017-02-24T00:18:00Z</dcterms:created>
  <dcterms:modified xsi:type="dcterms:W3CDTF">2017-02-24T00:18:00Z</dcterms:modified>
</cp:coreProperties>
</file>