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4" w:rsidRDefault="00CC7A9D" w:rsidP="00CC7A9D">
      <w:pPr>
        <w:jc w:val="center"/>
      </w:pPr>
      <w:r>
        <w:t>Laarman Lesson Plan</w:t>
      </w:r>
    </w:p>
    <w:p w:rsidR="00CC7A9D" w:rsidRDefault="00CC7A9D" w:rsidP="00CC7A9D"/>
    <w:p w:rsidR="00070C04" w:rsidRDefault="004479B7" w:rsidP="00CC7A9D">
      <w:r>
        <w:t>Class:</w:t>
      </w:r>
      <w:r>
        <w:tab/>
      </w:r>
      <w:r w:rsidR="00D1496E">
        <w:t>U.S. History</w:t>
      </w:r>
      <w:r w:rsidR="00D1496E">
        <w:tab/>
      </w:r>
      <w:r>
        <w:t>Unit:</w:t>
      </w:r>
      <w:r w:rsidR="002772E2">
        <w:t xml:space="preserve"> </w:t>
      </w:r>
      <w:r w:rsidR="00D1496E">
        <w:t>End of Year</w:t>
      </w:r>
      <w:r w:rsidR="002772E2">
        <w:t xml:space="preserve"> </w:t>
      </w:r>
      <w:r>
        <w:tab/>
      </w:r>
    </w:p>
    <w:p w:rsidR="00D1496E" w:rsidRDefault="00D1496E" w:rsidP="00CC7A9D"/>
    <w:p w:rsidR="00CC7A9D" w:rsidRDefault="004479B7" w:rsidP="00CC7A9D">
      <w:r>
        <w:t xml:space="preserve">Topic: </w:t>
      </w:r>
      <w:r>
        <w:tab/>
      </w:r>
      <w:r w:rsidR="00D1496E">
        <w:t>Paper Rough Drafts</w:t>
      </w:r>
      <w:r w:rsidR="00CC7A9D">
        <w:tab/>
        <w:t>Date:</w:t>
      </w:r>
      <w:r w:rsidR="00FB11C3">
        <w:t xml:space="preserve">  </w:t>
      </w:r>
      <w:r w:rsidR="00D1496E">
        <w:t>5/30/17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CC7A9D" w:rsidTr="007805C3">
        <w:tc>
          <w:tcPr>
            <w:tcW w:w="2448" w:type="dxa"/>
            <w:shd w:val="clear" w:color="auto" w:fill="auto"/>
          </w:tcPr>
          <w:p w:rsidR="00CC7A9D" w:rsidRPr="007805C3" w:rsidRDefault="00CC7A9D" w:rsidP="00CC7A9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 w:rsidR="00017F01"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7A9D" w:rsidRDefault="00D1496E" w:rsidP="00CC7A9D">
            <w:r>
              <w:t>Laptop Cart, semester outline</w:t>
            </w:r>
          </w:p>
        </w:tc>
      </w:tr>
      <w:tr w:rsidR="009B17D9" w:rsidTr="007805C3">
        <w:tc>
          <w:tcPr>
            <w:tcW w:w="2448" w:type="dxa"/>
            <w:shd w:val="clear" w:color="auto" w:fill="auto"/>
          </w:tcPr>
          <w:p w:rsidR="009B17D9" w:rsidRDefault="00D1084C" w:rsidP="00CC7A9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17D9" w:rsidRDefault="00D1496E" w:rsidP="00D1496E">
            <w:pPr>
              <w:numPr>
                <w:ilvl w:val="0"/>
                <w:numId w:val="4"/>
              </w:numPr>
            </w:pPr>
            <w:r>
              <w:t>Students share paper rough drafts with each other, get feedback from partners</w:t>
            </w:r>
          </w:p>
          <w:p w:rsidR="00D1496E" w:rsidRDefault="00D1496E" w:rsidP="00D1496E">
            <w:pPr>
              <w:numPr>
                <w:ilvl w:val="0"/>
                <w:numId w:val="4"/>
              </w:numPr>
            </w:pPr>
            <w:r>
              <w:t>Review semester outline with partners</w:t>
            </w:r>
          </w:p>
        </w:tc>
      </w:tr>
      <w:tr w:rsidR="009B17D9" w:rsidTr="007805C3">
        <w:tc>
          <w:tcPr>
            <w:tcW w:w="2448" w:type="dxa"/>
            <w:shd w:val="clear" w:color="auto" w:fill="auto"/>
          </w:tcPr>
          <w:p w:rsidR="009B17D9" w:rsidRDefault="009B17D9" w:rsidP="00CC7A9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9B17D9" w:rsidRDefault="00D1496E" w:rsidP="00C17B08">
            <w:r>
              <w:t>Final Papers due Friday</w:t>
            </w:r>
          </w:p>
        </w:tc>
      </w:tr>
    </w:tbl>
    <w:p w:rsidR="009B17D9" w:rsidRDefault="009B17D9" w:rsidP="009B17D9"/>
    <w:p w:rsidR="002039DA" w:rsidRDefault="002039DA" w:rsidP="009B17D9"/>
    <w:p w:rsidR="009B17D9" w:rsidRDefault="009B17D9" w:rsidP="009B17D9">
      <w:r>
        <w:t xml:space="preserve">Topic: </w:t>
      </w:r>
      <w:r>
        <w:tab/>
      </w:r>
      <w:r w:rsidR="00D1496E">
        <w:t>How Did We Get Here?</w:t>
      </w:r>
      <w:r>
        <w:tab/>
        <w:t xml:space="preserve">Date:  </w:t>
      </w:r>
      <w:r w:rsidR="00D1496E">
        <w:t>5/31/17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:rsidTr="00686728">
        <w:tc>
          <w:tcPr>
            <w:tcW w:w="2448" w:type="dxa"/>
            <w:shd w:val="clear" w:color="auto" w:fill="auto"/>
          </w:tcPr>
          <w:p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D1084C" w:rsidRDefault="00D1496E" w:rsidP="00686728">
            <w:r>
              <w:t>Why Study History? PowerPoint</w:t>
            </w:r>
          </w:p>
        </w:tc>
      </w:tr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1084C" w:rsidRDefault="00D1496E" w:rsidP="00686728">
            <w:r>
              <w:t>Go through the slides on the Why History? PowerPoint that we started the year with. For each truth about the current state of aff</w:t>
            </w:r>
            <w:r w:rsidR="0094721B">
              <w:t>airs that comes up, student groups come up with a narrative that explains how we arrived at this point.</w:t>
            </w:r>
          </w:p>
        </w:tc>
      </w:tr>
    </w:tbl>
    <w:p w:rsidR="009B17D9" w:rsidRDefault="009B17D9" w:rsidP="009B17D9"/>
    <w:p w:rsidR="002039DA" w:rsidRDefault="002039DA" w:rsidP="009B17D9"/>
    <w:p w:rsidR="009B17D9" w:rsidRDefault="009B17D9" w:rsidP="009B17D9">
      <w:r>
        <w:t xml:space="preserve">Topic: </w:t>
      </w:r>
      <w:r>
        <w:tab/>
      </w:r>
      <w:r w:rsidR="0094721B">
        <w:t>The Future</w:t>
      </w:r>
      <w:r w:rsidR="0094721B">
        <w:tab/>
      </w:r>
      <w:r w:rsidR="0094721B">
        <w:tab/>
      </w:r>
      <w:r>
        <w:tab/>
        <w:t xml:space="preserve">Date:  </w:t>
      </w:r>
      <w:r w:rsidR="0094721B">
        <w:t>6/1/17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:rsidTr="00686728">
        <w:tc>
          <w:tcPr>
            <w:tcW w:w="2448" w:type="dxa"/>
            <w:shd w:val="clear" w:color="auto" w:fill="auto"/>
          </w:tcPr>
          <w:p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D1084C" w:rsidRPr="007805C3" w:rsidRDefault="00D1084C" w:rsidP="00686728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D1084C" w:rsidRDefault="002039DA" w:rsidP="002039DA">
            <w:r>
              <w:t>How do we understand America’s history? How does this understanding impact our actions and attitudes going forward?</w:t>
            </w:r>
          </w:p>
        </w:tc>
      </w:tr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1084C" w:rsidRDefault="002039DA" w:rsidP="002039DA">
            <w:pPr>
              <w:pStyle w:val="ListParagraph"/>
              <w:numPr>
                <w:ilvl w:val="0"/>
                <w:numId w:val="5"/>
              </w:numPr>
            </w:pPr>
            <w:r>
              <w:t>Discussion on our overall sense of America and its story. What do we believe to be true about America?</w:t>
            </w:r>
          </w:p>
          <w:p w:rsidR="002039DA" w:rsidRDefault="002039DA" w:rsidP="002039DA">
            <w:pPr>
              <w:pStyle w:val="ListParagraph"/>
              <w:numPr>
                <w:ilvl w:val="0"/>
                <w:numId w:val="5"/>
              </w:numPr>
            </w:pPr>
            <w:r>
              <w:t>Reading from Bell: grateful to enjoy the blessings of American life, cognizant of the people who suffered to make that possible, understanding that what we do matters.</w:t>
            </w:r>
          </w:p>
          <w:p w:rsidR="002039DA" w:rsidRDefault="002039DA" w:rsidP="002039DA">
            <w:pPr>
              <w:pStyle w:val="ListParagraph"/>
              <w:numPr>
                <w:ilvl w:val="0"/>
                <w:numId w:val="5"/>
              </w:numPr>
            </w:pPr>
            <w:r>
              <w:t>How can we ordinary people impact the trajectory of America?</w:t>
            </w:r>
          </w:p>
        </w:tc>
      </w:tr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D1084C" w:rsidRDefault="002039DA" w:rsidP="00686728">
            <w:r>
              <w:t>Final Paper due Friday!</w:t>
            </w:r>
          </w:p>
        </w:tc>
      </w:tr>
    </w:tbl>
    <w:p w:rsidR="000813E6" w:rsidRDefault="000813E6" w:rsidP="009B17D9"/>
    <w:p w:rsidR="002039DA" w:rsidRDefault="002039DA" w:rsidP="009B17D9">
      <w:bookmarkStart w:id="0" w:name="_GoBack"/>
      <w:bookmarkEnd w:id="0"/>
    </w:p>
    <w:p w:rsidR="009B17D9" w:rsidRDefault="009B17D9" w:rsidP="009B17D9">
      <w:r>
        <w:t xml:space="preserve">Topic: </w:t>
      </w:r>
      <w:r>
        <w:tab/>
      </w:r>
      <w:r w:rsidR="002039DA">
        <w:t>Making a Difference</w:t>
      </w:r>
      <w:r w:rsidR="002039DA">
        <w:tab/>
      </w:r>
      <w:r>
        <w:tab/>
        <w:t xml:space="preserve">Date:  </w:t>
      </w:r>
      <w:r w:rsidR="002039DA">
        <w:t>6/2/17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1084C" w:rsidRDefault="002039DA" w:rsidP="00686728">
            <w:r>
              <w:t>Stories of ordinary extraordinary difference-makers in America.</w:t>
            </w:r>
          </w:p>
        </w:tc>
      </w:tr>
    </w:tbl>
    <w:p w:rsidR="009B17D9" w:rsidRDefault="009B17D9" w:rsidP="009B17D9"/>
    <w:p w:rsidR="009B17D9" w:rsidRDefault="009B17D9" w:rsidP="003540A0"/>
    <w:sectPr w:rsidR="009B17D9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11B1A"/>
    <w:multiLevelType w:val="hybridMultilevel"/>
    <w:tmpl w:val="BF106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0E36DB"/>
    <w:multiLevelType w:val="hybridMultilevel"/>
    <w:tmpl w:val="599AD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D"/>
    <w:rsid w:val="00017802"/>
    <w:rsid w:val="00017F01"/>
    <w:rsid w:val="00070C04"/>
    <w:rsid w:val="000813E6"/>
    <w:rsid w:val="000B04F0"/>
    <w:rsid w:val="001D4040"/>
    <w:rsid w:val="001F4129"/>
    <w:rsid w:val="002039DA"/>
    <w:rsid w:val="00272981"/>
    <w:rsid w:val="002772E2"/>
    <w:rsid w:val="0028510F"/>
    <w:rsid w:val="002879F1"/>
    <w:rsid w:val="003540A0"/>
    <w:rsid w:val="00394E4D"/>
    <w:rsid w:val="004479B7"/>
    <w:rsid w:val="005870AE"/>
    <w:rsid w:val="005C7748"/>
    <w:rsid w:val="00686728"/>
    <w:rsid w:val="007236A5"/>
    <w:rsid w:val="007805C3"/>
    <w:rsid w:val="007C03FD"/>
    <w:rsid w:val="00812923"/>
    <w:rsid w:val="00863FA0"/>
    <w:rsid w:val="0094721B"/>
    <w:rsid w:val="009B17D9"/>
    <w:rsid w:val="009F3F93"/>
    <w:rsid w:val="00A62C06"/>
    <w:rsid w:val="00A65DF6"/>
    <w:rsid w:val="00B07993"/>
    <w:rsid w:val="00B96851"/>
    <w:rsid w:val="00C17B08"/>
    <w:rsid w:val="00CC7A9D"/>
    <w:rsid w:val="00D1084C"/>
    <w:rsid w:val="00D1496E"/>
    <w:rsid w:val="00D24337"/>
    <w:rsid w:val="00D9382E"/>
    <w:rsid w:val="00E90923"/>
    <w:rsid w:val="00ED42DC"/>
    <w:rsid w:val="00F34F5C"/>
    <w:rsid w:val="00F74F3B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E23C7"/>
  <w15:chartTrackingRefBased/>
  <w15:docId w15:val="{9158A12A-C9E0-4329-9D1D-DF4DBB67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 Laarman</cp:lastModifiedBy>
  <cp:revision>3</cp:revision>
  <dcterms:created xsi:type="dcterms:W3CDTF">2017-05-27T03:10:00Z</dcterms:created>
  <dcterms:modified xsi:type="dcterms:W3CDTF">2017-05-30T12:42:00Z</dcterms:modified>
</cp:coreProperties>
</file>